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7C" w:rsidRPr="00B23E25" w:rsidRDefault="00E1787C" w:rsidP="00E1787C">
      <w:pPr>
        <w:tabs>
          <w:tab w:val="left" w:pos="864"/>
        </w:tabs>
        <w:rPr>
          <w:rFonts w:cs="Arial"/>
          <w:b/>
          <w:u w:val="single"/>
        </w:rPr>
      </w:pPr>
      <w:r w:rsidRPr="00B23E25">
        <w:rPr>
          <w:b/>
          <w:u w:val="single"/>
        </w:rPr>
        <w:t xml:space="preserve">SSCFLT </w:t>
      </w:r>
      <w:r w:rsidRPr="00B23E25">
        <w:rPr>
          <w:rFonts w:cs="Arial"/>
          <w:b/>
          <w:u w:val="single"/>
        </w:rPr>
        <w:t>BOARD MEMBER STATEMENT OF RESPONSIBILITES</w:t>
      </w:r>
    </w:p>
    <w:p w:rsidR="00E1787C" w:rsidRDefault="00E1787C" w:rsidP="00E1787C">
      <w:pPr>
        <w:tabs>
          <w:tab w:val="left" w:pos="864"/>
        </w:tabs>
        <w:rPr>
          <w:rFonts w:cs="Arial"/>
        </w:rPr>
      </w:pPr>
    </w:p>
    <w:p w:rsidR="00E1787C" w:rsidRPr="00DF50C2" w:rsidRDefault="00E1787C" w:rsidP="00E1787C">
      <w:pPr>
        <w:tabs>
          <w:tab w:val="left" w:pos="864"/>
        </w:tabs>
        <w:rPr>
          <w:rFonts w:cs="Arial"/>
        </w:rPr>
      </w:pPr>
      <w:r w:rsidRPr="00DF50C2">
        <w:rPr>
          <w:rFonts w:cs="Arial"/>
        </w:rPr>
        <w:t>The duties and responsibilities as a board member of the South of the Sound Community Farm Land Trust include the following:</w:t>
      </w:r>
    </w:p>
    <w:p w:rsidR="00E1787C" w:rsidRPr="00DF50C2" w:rsidRDefault="00E1787C" w:rsidP="00E1787C">
      <w:pPr>
        <w:tabs>
          <w:tab w:val="left" w:pos="864"/>
        </w:tabs>
        <w:rPr>
          <w:rFonts w:cs="Arial"/>
        </w:rPr>
      </w:pPr>
    </w:p>
    <w:p w:rsidR="00E1787C" w:rsidRPr="00DF50C2" w:rsidRDefault="00E1787C" w:rsidP="00E1787C">
      <w:pPr>
        <w:numPr>
          <w:ilvl w:val="0"/>
          <w:numId w:val="2"/>
        </w:numPr>
        <w:tabs>
          <w:tab w:val="left" w:pos="864"/>
        </w:tabs>
        <w:ind w:hanging="260"/>
        <w:rPr>
          <w:rFonts w:cs="Arial"/>
          <w:color w:val="000000" w:themeColor="text1"/>
        </w:rPr>
      </w:pPr>
      <w:r w:rsidRPr="00DF50C2">
        <w:rPr>
          <w:rFonts w:cs="Arial"/>
          <w:b/>
        </w:rPr>
        <w:t xml:space="preserve">Financial </w:t>
      </w:r>
      <w:r w:rsidRPr="00DF50C2">
        <w:rPr>
          <w:rFonts w:cs="Arial"/>
          <w:b/>
          <w:color w:val="000000" w:themeColor="text1"/>
        </w:rPr>
        <w:t>Responsibility</w:t>
      </w:r>
      <w:r w:rsidRPr="00DF50C2">
        <w:rPr>
          <w:rFonts w:cs="Arial"/>
          <w:color w:val="000000" w:themeColor="text1"/>
        </w:rPr>
        <w:t>.  Board members have the duty to understand SSCFLT’s budget, and to be an active participant in planning, and implementing that budget.</w:t>
      </w:r>
    </w:p>
    <w:p w:rsidR="00E1787C" w:rsidRPr="00DF50C2" w:rsidRDefault="00E1787C" w:rsidP="00E1787C">
      <w:pPr>
        <w:tabs>
          <w:tab w:val="left" w:pos="864"/>
        </w:tabs>
        <w:rPr>
          <w:rFonts w:cs="Arial"/>
          <w:color w:val="000000" w:themeColor="text1"/>
        </w:rPr>
      </w:pPr>
    </w:p>
    <w:p w:rsidR="00E1787C" w:rsidRPr="00DF50C2" w:rsidRDefault="00E1787C" w:rsidP="00E1787C">
      <w:pPr>
        <w:numPr>
          <w:ilvl w:val="0"/>
          <w:numId w:val="3"/>
        </w:numPr>
        <w:tabs>
          <w:tab w:val="left" w:pos="864"/>
        </w:tabs>
        <w:ind w:hanging="260"/>
        <w:rPr>
          <w:rFonts w:cs="Arial"/>
          <w:color w:val="000000" w:themeColor="text1"/>
        </w:rPr>
      </w:pPr>
      <w:r w:rsidRPr="00DF50C2">
        <w:rPr>
          <w:rFonts w:cs="Arial"/>
          <w:b/>
          <w:color w:val="000000" w:themeColor="text1"/>
        </w:rPr>
        <w:t>Legal Responsibility</w:t>
      </w:r>
      <w:r w:rsidRPr="00DF50C2">
        <w:rPr>
          <w:rFonts w:cs="Arial"/>
          <w:color w:val="000000" w:themeColor="text1"/>
        </w:rPr>
        <w:t xml:space="preserve">.  Working with the other board members, </w:t>
      </w:r>
      <w:r w:rsidR="007175A4" w:rsidRPr="00DF50C2">
        <w:rPr>
          <w:rFonts w:cs="Arial"/>
          <w:color w:val="000000" w:themeColor="text1"/>
        </w:rPr>
        <w:t xml:space="preserve">each </w:t>
      </w:r>
      <w:r w:rsidRPr="00DF50C2">
        <w:rPr>
          <w:rFonts w:cs="Arial"/>
          <w:color w:val="000000" w:themeColor="text1"/>
        </w:rPr>
        <w:t>member hold</w:t>
      </w:r>
      <w:r w:rsidR="007175A4" w:rsidRPr="00DF50C2">
        <w:rPr>
          <w:rFonts w:cs="Arial"/>
          <w:color w:val="000000" w:themeColor="text1"/>
        </w:rPr>
        <w:t>s</w:t>
      </w:r>
      <w:r w:rsidRPr="00DF50C2">
        <w:rPr>
          <w:rFonts w:cs="Arial"/>
          <w:color w:val="000000" w:themeColor="text1"/>
        </w:rPr>
        <w:t xml:space="preserve"> the responsibility to approve all SSCFLT policies and programs and to oversee their implementation.</w:t>
      </w:r>
      <w:r w:rsidR="007175A4" w:rsidRPr="00DF50C2">
        <w:rPr>
          <w:rFonts w:cs="Arial"/>
          <w:color w:val="000000" w:themeColor="text1"/>
        </w:rPr>
        <w:t xml:space="preserve">  Board Policies (Conflict of Interest, Whistleblower, Document Retention) are posted at </w:t>
      </w:r>
      <w:hyperlink r:id="rId5" w:history="1">
        <w:r w:rsidR="007175A4" w:rsidRPr="00DF50C2">
          <w:rPr>
            <w:rStyle w:val="Hyperlink"/>
            <w:rFonts w:cs="Arial"/>
            <w:color w:val="000000" w:themeColor="text1"/>
          </w:rPr>
          <w:t>http://www.communityfarmlandtrust.org/b</w:t>
        </w:r>
        <w:r w:rsidR="007175A4" w:rsidRPr="00DF50C2">
          <w:rPr>
            <w:rStyle w:val="Hyperlink"/>
            <w:rFonts w:cs="Arial"/>
            <w:color w:val="000000" w:themeColor="text1"/>
          </w:rPr>
          <w:t>o</w:t>
        </w:r>
        <w:r w:rsidR="007175A4" w:rsidRPr="00DF50C2">
          <w:rPr>
            <w:rStyle w:val="Hyperlink"/>
            <w:rFonts w:cs="Arial"/>
            <w:color w:val="000000" w:themeColor="text1"/>
          </w:rPr>
          <w:t>a</w:t>
        </w:r>
        <w:r w:rsidR="007175A4" w:rsidRPr="00DF50C2">
          <w:rPr>
            <w:rStyle w:val="Hyperlink"/>
            <w:rFonts w:cs="Arial"/>
            <w:color w:val="000000" w:themeColor="text1"/>
          </w:rPr>
          <w:t>r</w:t>
        </w:r>
        <w:r w:rsidR="007175A4" w:rsidRPr="00DF50C2">
          <w:rPr>
            <w:rStyle w:val="Hyperlink"/>
            <w:rFonts w:cs="Arial"/>
            <w:color w:val="000000" w:themeColor="text1"/>
          </w:rPr>
          <w:t>d-policy-documents.html</w:t>
        </w:r>
      </w:hyperlink>
      <w:r w:rsidR="007175A4" w:rsidRPr="00DF50C2">
        <w:rPr>
          <w:rFonts w:cs="Arial"/>
          <w:color w:val="000000" w:themeColor="text1"/>
        </w:rPr>
        <w:t xml:space="preserve"> (password required).     </w:t>
      </w:r>
    </w:p>
    <w:p w:rsidR="00E1787C" w:rsidRPr="00DF50C2" w:rsidRDefault="00E1787C" w:rsidP="00E1787C">
      <w:pPr>
        <w:tabs>
          <w:tab w:val="left" w:pos="864"/>
        </w:tabs>
        <w:rPr>
          <w:rFonts w:cs="Arial"/>
          <w:color w:val="000000" w:themeColor="text1"/>
        </w:rPr>
      </w:pPr>
    </w:p>
    <w:p w:rsidR="00E1787C" w:rsidRPr="00DF50C2" w:rsidRDefault="00E1787C" w:rsidP="00E1787C">
      <w:pPr>
        <w:tabs>
          <w:tab w:val="left" w:pos="864"/>
        </w:tabs>
        <w:rPr>
          <w:rFonts w:cs="Arial"/>
          <w:color w:val="000000" w:themeColor="text1"/>
        </w:rPr>
      </w:pPr>
      <w:r w:rsidRPr="00DF50C2">
        <w:rPr>
          <w:rFonts w:cs="Arial"/>
          <w:color w:val="000000" w:themeColor="text1"/>
        </w:rPr>
        <w:t xml:space="preserve">3. </w:t>
      </w:r>
      <w:r w:rsidRPr="00DF50C2">
        <w:rPr>
          <w:rFonts w:cs="Arial"/>
          <w:b/>
          <w:color w:val="000000" w:themeColor="text1"/>
        </w:rPr>
        <w:t>Organizational Responsibility</w:t>
      </w:r>
      <w:r w:rsidRPr="00DF50C2">
        <w:rPr>
          <w:rFonts w:cs="Arial"/>
          <w:color w:val="000000" w:themeColor="text1"/>
        </w:rPr>
        <w:t xml:space="preserve">.  </w:t>
      </w:r>
      <w:r w:rsidR="00DF50C2">
        <w:rPr>
          <w:rFonts w:cs="Arial"/>
          <w:color w:val="000000" w:themeColor="text1"/>
        </w:rPr>
        <w:t>Board members:</w:t>
      </w:r>
    </w:p>
    <w:p w:rsidR="00E1787C" w:rsidRPr="00DF50C2" w:rsidRDefault="00DF50C2" w:rsidP="00DF50C2">
      <w:pPr>
        <w:tabs>
          <w:tab w:val="left" w:pos="864"/>
        </w:tabs>
        <w:ind w:left="1152" w:hanging="864"/>
        <w:rPr>
          <w:rFonts w:cs="Arial"/>
          <w:color w:val="000000" w:themeColor="text1"/>
          <w:position w:val="-2"/>
        </w:rPr>
      </w:pPr>
      <w:r>
        <w:rPr>
          <w:rFonts w:cs="Arial"/>
          <w:color w:val="000000" w:themeColor="text1"/>
        </w:rPr>
        <w:t>H</w:t>
      </w:r>
      <w:r w:rsidR="00E1787C" w:rsidRPr="00DF50C2">
        <w:rPr>
          <w:rFonts w:cs="Arial"/>
          <w:color w:val="000000" w:themeColor="text1"/>
        </w:rPr>
        <w:t xml:space="preserve">ave the responsibility to take an </w:t>
      </w:r>
      <w:r w:rsidR="00E1787C" w:rsidRPr="00DF50C2">
        <w:rPr>
          <w:rFonts w:cs="Arial"/>
          <w:b/>
          <w:color w:val="000000" w:themeColor="text1"/>
        </w:rPr>
        <w:t>active part in the operation of SSCFLT</w:t>
      </w:r>
      <w:r w:rsidR="00E1787C" w:rsidRPr="00DF50C2">
        <w:rPr>
          <w:rFonts w:cs="Arial"/>
          <w:color w:val="000000" w:themeColor="text1"/>
        </w:rPr>
        <w:t xml:space="preserve"> and to help carry out its mission.  Board members are fully committed to that mission. </w:t>
      </w:r>
    </w:p>
    <w:p w:rsidR="00E1787C" w:rsidRPr="00DF50C2" w:rsidRDefault="00DF50C2" w:rsidP="00DF50C2">
      <w:pPr>
        <w:tabs>
          <w:tab w:val="left" w:pos="864"/>
        </w:tabs>
        <w:ind w:left="1152" w:hanging="864"/>
        <w:rPr>
          <w:rFonts w:cs="Arial"/>
          <w:b/>
          <w:color w:val="000000" w:themeColor="text1"/>
          <w:position w:val="-2"/>
        </w:rPr>
      </w:pPr>
      <w:r>
        <w:rPr>
          <w:rFonts w:cs="Arial"/>
          <w:color w:val="000000" w:themeColor="text1"/>
        </w:rPr>
        <w:t>M</w:t>
      </w:r>
      <w:r w:rsidR="00E1787C" w:rsidRPr="00DF50C2">
        <w:rPr>
          <w:rFonts w:cs="Arial"/>
          <w:color w:val="000000" w:themeColor="text1"/>
        </w:rPr>
        <w:t xml:space="preserve">ake every effort to </w:t>
      </w:r>
      <w:r w:rsidR="00E1787C" w:rsidRPr="00DF50C2">
        <w:rPr>
          <w:rFonts w:cs="Arial"/>
          <w:b/>
          <w:color w:val="000000" w:themeColor="text1"/>
        </w:rPr>
        <w:t>attend all scheduled board meetings</w:t>
      </w:r>
      <w:r w:rsidR="00E1787C" w:rsidRPr="00DF50C2">
        <w:rPr>
          <w:rFonts w:cs="Arial"/>
          <w:color w:val="000000" w:themeColor="text1"/>
        </w:rPr>
        <w:t xml:space="preserve"> and to be available for phone or e-mail consultation. Board members recognize that the commitment to this board will </w:t>
      </w:r>
      <w:r w:rsidR="00E1787C" w:rsidRPr="00DF50C2">
        <w:rPr>
          <w:rFonts w:cs="Arial"/>
          <w:b/>
          <w:color w:val="000000" w:themeColor="text1"/>
        </w:rPr>
        <w:t>invol</w:t>
      </w:r>
      <w:r w:rsidR="00894ED8" w:rsidRPr="00DF50C2">
        <w:rPr>
          <w:rFonts w:cs="Arial"/>
          <w:b/>
          <w:color w:val="000000" w:themeColor="text1"/>
        </w:rPr>
        <w:t>ve a significant amount of time including service on at least one of the Board's committees.</w:t>
      </w:r>
    </w:p>
    <w:p w:rsidR="00DF50C2" w:rsidRDefault="00DF50C2" w:rsidP="00DF50C2">
      <w:pPr>
        <w:tabs>
          <w:tab w:val="left" w:pos="864"/>
        </w:tabs>
        <w:ind w:left="1152" w:hanging="864"/>
        <w:rPr>
          <w:rFonts w:cs="Arial"/>
          <w:b/>
          <w:color w:val="FF0000"/>
          <w:position w:val="-2"/>
        </w:rPr>
      </w:pPr>
      <w:r>
        <w:rPr>
          <w:rFonts w:cs="Arial"/>
          <w:color w:val="000000" w:themeColor="text1"/>
        </w:rPr>
        <w:t>H</w:t>
      </w:r>
      <w:r w:rsidR="00E1787C" w:rsidRPr="00DF50C2">
        <w:rPr>
          <w:rFonts w:cs="Arial"/>
          <w:color w:val="000000" w:themeColor="text1"/>
        </w:rPr>
        <w:t xml:space="preserve">ave a responsibility to </w:t>
      </w:r>
      <w:r w:rsidR="00E1787C" w:rsidRPr="00DF50C2">
        <w:rPr>
          <w:rFonts w:cs="Arial"/>
          <w:b/>
          <w:color w:val="000000" w:themeColor="text1"/>
        </w:rPr>
        <w:t>participate in decision-making with healthy debate</w:t>
      </w:r>
      <w:r w:rsidR="00645D8A" w:rsidRPr="00DF50C2">
        <w:rPr>
          <w:rFonts w:cs="Arial"/>
          <w:b/>
          <w:color w:val="000000" w:themeColor="text1"/>
        </w:rPr>
        <w:t>,</w:t>
      </w:r>
      <w:r w:rsidR="00E1787C" w:rsidRPr="00DF50C2">
        <w:rPr>
          <w:rFonts w:cs="Arial"/>
          <w:b/>
          <w:color w:val="000000" w:themeColor="text1"/>
        </w:rPr>
        <w:t xml:space="preserve"> due process</w:t>
      </w:r>
      <w:r w:rsidR="00645D8A" w:rsidRPr="00DF50C2">
        <w:rPr>
          <w:rFonts w:cs="Arial"/>
          <w:b/>
          <w:color w:val="000000" w:themeColor="text1"/>
        </w:rPr>
        <w:t xml:space="preserve"> and to work toward consensus on </w:t>
      </w:r>
      <w:r w:rsidR="007175A4" w:rsidRPr="00DF50C2">
        <w:rPr>
          <w:rFonts w:cs="Arial"/>
          <w:b/>
          <w:color w:val="000000" w:themeColor="text1"/>
        </w:rPr>
        <w:t xml:space="preserve">all </w:t>
      </w:r>
      <w:r w:rsidR="00645D8A" w:rsidRPr="00DF50C2">
        <w:rPr>
          <w:rFonts w:cs="Arial"/>
          <w:b/>
          <w:color w:val="000000" w:themeColor="text1"/>
        </w:rPr>
        <w:t>board decisions</w:t>
      </w:r>
      <w:r w:rsidR="00E1787C" w:rsidRPr="00DF50C2">
        <w:rPr>
          <w:rFonts w:cs="Arial"/>
          <w:color w:val="000000" w:themeColor="text1"/>
        </w:rPr>
        <w:t xml:space="preserve">. </w:t>
      </w:r>
      <w:r w:rsidR="007175A4" w:rsidRPr="00DF50C2">
        <w:rPr>
          <w:color w:val="000000" w:themeColor="text1"/>
        </w:rPr>
        <w:t xml:space="preserve">In the event that consensus cannot be achieved, a decision may be made by a majority of the Board Members present and voting.  </w:t>
      </w:r>
      <w:r w:rsidR="00E1787C" w:rsidRPr="00DF50C2">
        <w:rPr>
          <w:rFonts w:cs="Arial"/>
          <w:color w:val="000000" w:themeColor="text1"/>
        </w:rPr>
        <w:t>Once an action is taken, Board members have the duty to support the decisions made by the majority of the Board.</w:t>
      </w:r>
    </w:p>
    <w:p w:rsidR="007175A4" w:rsidRPr="00DF50C2" w:rsidRDefault="00DF50C2" w:rsidP="00DF50C2">
      <w:pPr>
        <w:tabs>
          <w:tab w:val="left" w:pos="864"/>
        </w:tabs>
        <w:ind w:left="1152" w:hanging="864"/>
        <w:rPr>
          <w:rFonts w:cs="Arial"/>
          <w:b/>
          <w:color w:val="FF0000"/>
          <w:position w:val="-2"/>
        </w:rPr>
      </w:pPr>
      <w:r>
        <w:rPr>
          <w:rFonts w:cs="Arial"/>
          <w:color w:val="000000" w:themeColor="text1"/>
        </w:rPr>
        <w:t>H</w:t>
      </w:r>
      <w:r w:rsidR="007175A4" w:rsidRPr="00DF50C2">
        <w:rPr>
          <w:rFonts w:cs="Arial"/>
          <w:color w:val="000000" w:themeColor="text1"/>
        </w:rPr>
        <w:t xml:space="preserve">ave a responsibility </w:t>
      </w:r>
      <w:r w:rsidR="007175A4" w:rsidRPr="00DF50C2">
        <w:rPr>
          <w:rFonts w:cs="Arial"/>
          <w:b/>
          <w:color w:val="000000" w:themeColor="text1"/>
        </w:rPr>
        <w:t xml:space="preserve">to be </w:t>
      </w:r>
      <w:r w:rsidR="00894ED8" w:rsidRPr="00DF50C2">
        <w:rPr>
          <w:rFonts w:cs="Arial"/>
          <w:b/>
          <w:color w:val="000000" w:themeColor="text1"/>
        </w:rPr>
        <w:t>knowledgeable</w:t>
      </w:r>
      <w:r w:rsidR="007175A4" w:rsidRPr="00DF50C2">
        <w:rPr>
          <w:rFonts w:cs="Arial"/>
          <w:b/>
          <w:color w:val="000000" w:themeColor="text1"/>
        </w:rPr>
        <w:t xml:space="preserve"> of and abide by the SSCFLT's bylaws</w:t>
      </w:r>
      <w:r w:rsidR="00894ED8" w:rsidRPr="00DF50C2">
        <w:rPr>
          <w:rFonts w:cs="Arial"/>
          <w:color w:val="000000" w:themeColor="text1"/>
        </w:rPr>
        <w:t>.</w:t>
      </w:r>
      <w:r w:rsidR="00894ED8" w:rsidRPr="00DF50C2">
        <w:rPr>
          <w:rFonts w:cs="Arial"/>
          <w:b/>
          <w:color w:val="FF0000"/>
        </w:rPr>
        <w:t xml:space="preserve"> </w:t>
      </w:r>
      <w:r w:rsidR="00894ED8" w:rsidRPr="00DF50C2">
        <w:rPr>
          <w:rFonts w:cs="Arial"/>
        </w:rPr>
        <w:t xml:space="preserve">Bylaws are posted at </w:t>
      </w:r>
      <w:hyperlink r:id="rId6" w:history="1">
        <w:r w:rsidR="00894ED8" w:rsidRPr="00DF50C2">
          <w:rPr>
            <w:rStyle w:val="Hyperlink"/>
            <w:rFonts w:cs="Arial"/>
          </w:rPr>
          <w:t>http://www.communityfarmlandtrust.org/bylaws.html</w:t>
        </w:r>
      </w:hyperlink>
    </w:p>
    <w:p w:rsidR="00E1787C" w:rsidRPr="00DF50C2" w:rsidRDefault="00E1787C" w:rsidP="00E1787C">
      <w:pPr>
        <w:tabs>
          <w:tab w:val="num" w:pos="540"/>
          <w:tab w:val="left" w:pos="864"/>
        </w:tabs>
        <w:ind w:left="360"/>
        <w:rPr>
          <w:rFonts w:cs="Arial"/>
          <w:position w:val="-2"/>
        </w:rPr>
      </w:pPr>
    </w:p>
    <w:p w:rsidR="00E1787C" w:rsidRPr="00DF50C2" w:rsidRDefault="00E1787C" w:rsidP="00E1787C">
      <w:pPr>
        <w:numPr>
          <w:ilvl w:val="0"/>
          <w:numId w:val="4"/>
        </w:numPr>
        <w:tabs>
          <w:tab w:val="left" w:pos="864"/>
        </w:tabs>
        <w:ind w:hanging="260"/>
        <w:rPr>
          <w:rFonts w:cs="Arial"/>
        </w:rPr>
      </w:pPr>
      <w:r w:rsidRPr="00DF50C2">
        <w:rPr>
          <w:rFonts w:cs="Arial"/>
        </w:rPr>
        <w:t xml:space="preserve"> </w:t>
      </w:r>
      <w:r w:rsidRPr="00DF50C2">
        <w:rPr>
          <w:rFonts w:cs="Arial"/>
          <w:b/>
        </w:rPr>
        <w:t>Fundraising Responsibility</w:t>
      </w:r>
      <w:r w:rsidRPr="00DF50C2">
        <w:rPr>
          <w:rFonts w:cs="Arial"/>
        </w:rPr>
        <w:t>.  Board members will actively engage in fundraising for SSCFLT in whatever ways are appropriate for them. Opportunities may include assisting with or hosting special events, bringing many individuals to Farms Forever and other events, donating auction items, writing  thank you notes or calling donors to thank them, assisting with grant or foundation applications, or making individual solicitations.</w:t>
      </w:r>
    </w:p>
    <w:p w:rsidR="00DF50C2" w:rsidRPr="00DF50C2" w:rsidRDefault="00DF50C2" w:rsidP="00DF50C2">
      <w:pPr>
        <w:tabs>
          <w:tab w:val="left" w:pos="864"/>
        </w:tabs>
        <w:rPr>
          <w:rFonts w:cs="Arial"/>
        </w:rPr>
      </w:pPr>
    </w:p>
    <w:p w:rsidR="00DF50C2" w:rsidRDefault="00DF50C2" w:rsidP="00DF50C2">
      <w:pPr>
        <w:tabs>
          <w:tab w:val="left" w:pos="864"/>
        </w:tabs>
        <w:rPr>
          <w:rFonts w:cs="Arial"/>
        </w:rPr>
      </w:pPr>
    </w:p>
    <w:p w:rsidR="00DF50C2" w:rsidRDefault="00DF50C2" w:rsidP="00DF50C2">
      <w:pPr>
        <w:tabs>
          <w:tab w:val="left" w:pos="864"/>
        </w:tabs>
        <w:rPr>
          <w:rFonts w:cs="Arial"/>
        </w:rPr>
      </w:pPr>
    </w:p>
    <w:p w:rsidR="00DF50C2" w:rsidRDefault="00DF50C2" w:rsidP="00DF50C2">
      <w:pPr>
        <w:tabs>
          <w:tab w:val="left" w:pos="864"/>
        </w:tabs>
        <w:rPr>
          <w:rFonts w:cs="Arial"/>
        </w:rPr>
      </w:pPr>
    </w:p>
    <w:p w:rsidR="00DF50C2" w:rsidRPr="00DF50C2" w:rsidRDefault="00DF50C2" w:rsidP="00DF50C2">
      <w:pPr>
        <w:tabs>
          <w:tab w:val="left" w:pos="864"/>
        </w:tabs>
        <w:rPr>
          <w:rFonts w:cs="Arial"/>
        </w:rPr>
      </w:pPr>
      <w:r w:rsidRPr="00DF50C2">
        <w:rPr>
          <w:rFonts w:cs="Arial"/>
        </w:rPr>
        <w:t>Approved by SSCFLT Board of Directors, September 8, 2015</w:t>
      </w:r>
    </w:p>
    <w:p w:rsidR="00645D8A" w:rsidRDefault="00645D8A" w:rsidP="00645D8A">
      <w:pPr>
        <w:tabs>
          <w:tab w:val="left" w:pos="864"/>
        </w:tabs>
        <w:rPr>
          <w:b/>
          <w:u w:val="single"/>
        </w:rPr>
      </w:pPr>
    </w:p>
    <w:p w:rsidR="00645D8A" w:rsidRDefault="00645D8A" w:rsidP="00645D8A">
      <w:pPr>
        <w:tabs>
          <w:tab w:val="left" w:pos="864"/>
        </w:tabs>
        <w:rPr>
          <w:b/>
          <w:u w:val="single"/>
        </w:rPr>
      </w:pPr>
    </w:p>
    <w:p w:rsidR="00645D8A" w:rsidRDefault="00645D8A" w:rsidP="00645D8A">
      <w:pPr>
        <w:tabs>
          <w:tab w:val="left" w:pos="864"/>
        </w:tabs>
        <w:rPr>
          <w:b/>
          <w:u w:val="single"/>
        </w:rPr>
      </w:pPr>
    </w:p>
    <w:sectPr w:rsidR="00645D8A" w:rsidSect="00DF50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FA42C4"/>
    <w:lvl w:ilvl="0">
      <w:start w:val="1"/>
      <w:numFmt w:val="decimal"/>
      <w:lvlText w:val="%1."/>
      <w:lvlJc w:val="left"/>
      <w:pPr>
        <w:ind w:left="0" w:firstLine="180"/>
      </w:pPr>
      <w:rPr>
        <w:rFonts w:hint="default"/>
        <w:position w:val="0"/>
        <w:sz w:val="20"/>
      </w:rPr>
    </w:lvl>
    <w:lvl w:ilvl="1">
      <w:numFmt w:val="bullet"/>
      <w:lvlText w:val="•"/>
      <w:lvlJc w:val="left"/>
      <w:pPr>
        <w:tabs>
          <w:tab w:val="num" w:pos="180"/>
        </w:tabs>
        <w:ind w:left="180" w:firstLine="360"/>
      </w:pPr>
      <w:rPr>
        <w:rFonts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1">
    <w:nsid w:val="00000006"/>
    <w:multiLevelType w:val="multilevel"/>
    <w:tmpl w:val="894EE878"/>
    <w:lvl w:ilvl="0">
      <w:start w:val="1"/>
      <w:numFmt w:val="decimal"/>
      <w:isLgl/>
      <w:lvlText w:val="%1."/>
      <w:lvlJc w:val="left"/>
      <w:pPr>
        <w:tabs>
          <w:tab w:val="num" w:pos="260"/>
        </w:tabs>
        <w:ind w:left="260" w:firstLine="0"/>
      </w:pPr>
      <w:rPr>
        <w:rFonts w:hint="default"/>
        <w:position w:val="0"/>
        <w:sz w:val="20"/>
      </w:rPr>
    </w:lvl>
    <w:lvl w:ilvl="1">
      <w:start w:val="1"/>
      <w:numFmt w:val="lowerLetter"/>
      <w:suff w:val="nothing"/>
      <w:lvlText w:val="%2."/>
      <w:lvlJc w:val="left"/>
      <w:pPr>
        <w:ind w:left="0" w:firstLine="620"/>
      </w:pPr>
      <w:rPr>
        <w:rFonts w:hint="default"/>
        <w:position w:val="0"/>
        <w:sz w:val="20"/>
      </w:rPr>
    </w:lvl>
    <w:lvl w:ilvl="2">
      <w:start w:val="1"/>
      <w:numFmt w:val="lowerRoman"/>
      <w:suff w:val="nothing"/>
      <w:lvlText w:val="%3."/>
      <w:lvlJc w:val="left"/>
      <w:pPr>
        <w:ind w:left="0" w:firstLine="980"/>
      </w:pPr>
      <w:rPr>
        <w:rFonts w:hint="default"/>
        <w:position w:val="0"/>
        <w:sz w:val="20"/>
      </w:rPr>
    </w:lvl>
    <w:lvl w:ilvl="3">
      <w:start w:val="1"/>
      <w:numFmt w:val="decimal"/>
      <w:isLgl/>
      <w:suff w:val="nothing"/>
      <w:lvlText w:val="%4."/>
      <w:lvlJc w:val="left"/>
      <w:pPr>
        <w:ind w:left="0" w:firstLine="1340"/>
      </w:pPr>
      <w:rPr>
        <w:rFonts w:hint="default"/>
        <w:position w:val="0"/>
        <w:sz w:val="20"/>
      </w:rPr>
    </w:lvl>
    <w:lvl w:ilvl="4">
      <w:start w:val="1"/>
      <w:numFmt w:val="lowerLetter"/>
      <w:suff w:val="nothing"/>
      <w:lvlText w:val="%5."/>
      <w:lvlJc w:val="left"/>
      <w:pPr>
        <w:ind w:left="0" w:firstLine="1700"/>
      </w:pPr>
      <w:rPr>
        <w:rFonts w:hint="default"/>
        <w:position w:val="0"/>
        <w:sz w:val="20"/>
      </w:rPr>
    </w:lvl>
    <w:lvl w:ilvl="5">
      <w:start w:val="1"/>
      <w:numFmt w:val="lowerRoman"/>
      <w:suff w:val="nothing"/>
      <w:lvlText w:val="%6."/>
      <w:lvlJc w:val="left"/>
      <w:pPr>
        <w:ind w:left="0" w:firstLine="2060"/>
      </w:pPr>
      <w:rPr>
        <w:rFonts w:hint="default"/>
        <w:position w:val="0"/>
        <w:sz w:val="20"/>
      </w:rPr>
    </w:lvl>
    <w:lvl w:ilvl="6">
      <w:start w:val="1"/>
      <w:numFmt w:val="decimal"/>
      <w:isLgl/>
      <w:suff w:val="nothing"/>
      <w:lvlText w:val="%7."/>
      <w:lvlJc w:val="left"/>
      <w:pPr>
        <w:ind w:left="0" w:firstLine="2420"/>
      </w:pPr>
      <w:rPr>
        <w:rFonts w:hint="default"/>
        <w:position w:val="0"/>
        <w:sz w:val="20"/>
      </w:rPr>
    </w:lvl>
    <w:lvl w:ilvl="7">
      <w:start w:val="1"/>
      <w:numFmt w:val="lowerLetter"/>
      <w:suff w:val="nothing"/>
      <w:lvlText w:val="%8."/>
      <w:lvlJc w:val="left"/>
      <w:pPr>
        <w:ind w:left="0" w:firstLine="2780"/>
      </w:pPr>
      <w:rPr>
        <w:rFonts w:hint="default"/>
        <w:position w:val="0"/>
        <w:sz w:val="20"/>
      </w:rPr>
    </w:lvl>
    <w:lvl w:ilvl="8">
      <w:start w:val="1"/>
      <w:numFmt w:val="lowerRoman"/>
      <w:suff w:val="nothing"/>
      <w:lvlText w:val="%9."/>
      <w:lvlJc w:val="left"/>
      <w:pPr>
        <w:ind w:left="0" w:firstLine="3140"/>
      </w:pPr>
      <w:rPr>
        <w:rFonts w:hint="default"/>
        <w:position w:val="0"/>
        <w:sz w:val="20"/>
      </w:rPr>
    </w:lvl>
  </w:abstractNum>
  <w:abstractNum w:abstractNumId="2">
    <w:nsid w:val="00000007"/>
    <w:multiLevelType w:val="multilevel"/>
    <w:tmpl w:val="894EE879"/>
    <w:lvl w:ilvl="0">
      <w:start w:val="2"/>
      <w:numFmt w:val="decimal"/>
      <w:isLgl/>
      <w:lvlText w:val="%1."/>
      <w:lvlJc w:val="left"/>
      <w:pPr>
        <w:tabs>
          <w:tab w:val="num" w:pos="260"/>
        </w:tabs>
        <w:ind w:left="260" w:firstLine="0"/>
      </w:pPr>
      <w:rPr>
        <w:rFonts w:hint="default"/>
        <w:position w:val="0"/>
        <w:sz w:val="20"/>
      </w:rPr>
    </w:lvl>
    <w:lvl w:ilvl="1">
      <w:start w:val="1"/>
      <w:numFmt w:val="lowerLetter"/>
      <w:suff w:val="nothing"/>
      <w:lvlText w:val="%2."/>
      <w:lvlJc w:val="left"/>
      <w:pPr>
        <w:ind w:left="0" w:firstLine="620"/>
      </w:pPr>
      <w:rPr>
        <w:rFonts w:hint="default"/>
        <w:position w:val="0"/>
        <w:sz w:val="20"/>
      </w:rPr>
    </w:lvl>
    <w:lvl w:ilvl="2">
      <w:start w:val="1"/>
      <w:numFmt w:val="lowerRoman"/>
      <w:suff w:val="nothing"/>
      <w:lvlText w:val="%3."/>
      <w:lvlJc w:val="left"/>
      <w:pPr>
        <w:ind w:left="0" w:firstLine="980"/>
      </w:pPr>
      <w:rPr>
        <w:rFonts w:hint="default"/>
        <w:position w:val="0"/>
        <w:sz w:val="20"/>
      </w:rPr>
    </w:lvl>
    <w:lvl w:ilvl="3">
      <w:start w:val="1"/>
      <w:numFmt w:val="decimal"/>
      <w:isLgl/>
      <w:suff w:val="nothing"/>
      <w:lvlText w:val="%4."/>
      <w:lvlJc w:val="left"/>
      <w:pPr>
        <w:ind w:left="0" w:firstLine="1340"/>
      </w:pPr>
      <w:rPr>
        <w:rFonts w:hint="default"/>
        <w:position w:val="0"/>
        <w:sz w:val="20"/>
      </w:rPr>
    </w:lvl>
    <w:lvl w:ilvl="4">
      <w:start w:val="1"/>
      <w:numFmt w:val="lowerLetter"/>
      <w:suff w:val="nothing"/>
      <w:lvlText w:val="%5."/>
      <w:lvlJc w:val="left"/>
      <w:pPr>
        <w:ind w:left="0" w:firstLine="1700"/>
      </w:pPr>
      <w:rPr>
        <w:rFonts w:hint="default"/>
        <w:position w:val="0"/>
        <w:sz w:val="20"/>
      </w:rPr>
    </w:lvl>
    <w:lvl w:ilvl="5">
      <w:start w:val="1"/>
      <w:numFmt w:val="lowerRoman"/>
      <w:suff w:val="nothing"/>
      <w:lvlText w:val="%6."/>
      <w:lvlJc w:val="left"/>
      <w:pPr>
        <w:ind w:left="0" w:firstLine="2060"/>
      </w:pPr>
      <w:rPr>
        <w:rFonts w:hint="default"/>
        <w:position w:val="0"/>
        <w:sz w:val="20"/>
      </w:rPr>
    </w:lvl>
    <w:lvl w:ilvl="6">
      <w:start w:val="1"/>
      <w:numFmt w:val="decimal"/>
      <w:isLgl/>
      <w:suff w:val="nothing"/>
      <w:lvlText w:val="%7."/>
      <w:lvlJc w:val="left"/>
      <w:pPr>
        <w:ind w:left="0" w:firstLine="2420"/>
      </w:pPr>
      <w:rPr>
        <w:rFonts w:hint="default"/>
        <w:position w:val="0"/>
        <w:sz w:val="20"/>
      </w:rPr>
    </w:lvl>
    <w:lvl w:ilvl="7">
      <w:start w:val="1"/>
      <w:numFmt w:val="lowerLetter"/>
      <w:suff w:val="nothing"/>
      <w:lvlText w:val="%8."/>
      <w:lvlJc w:val="left"/>
      <w:pPr>
        <w:ind w:left="0" w:firstLine="2780"/>
      </w:pPr>
      <w:rPr>
        <w:rFonts w:hint="default"/>
        <w:position w:val="0"/>
        <w:sz w:val="20"/>
      </w:rPr>
    </w:lvl>
    <w:lvl w:ilvl="8">
      <w:start w:val="1"/>
      <w:numFmt w:val="lowerRoman"/>
      <w:suff w:val="nothing"/>
      <w:lvlText w:val="%9."/>
      <w:lvlJc w:val="left"/>
      <w:pPr>
        <w:ind w:left="0" w:firstLine="3140"/>
      </w:pPr>
      <w:rPr>
        <w:rFonts w:hint="default"/>
        <w:position w:val="0"/>
        <w:sz w:val="20"/>
      </w:rPr>
    </w:lvl>
  </w:abstractNum>
  <w:abstractNum w:abstractNumId="3">
    <w:nsid w:val="00000008"/>
    <w:multiLevelType w:val="multilevel"/>
    <w:tmpl w:val="894EE87A"/>
    <w:lvl w:ilvl="0">
      <w:start w:val="4"/>
      <w:numFmt w:val="decimal"/>
      <w:isLgl/>
      <w:lvlText w:val="%1."/>
      <w:lvlJc w:val="left"/>
      <w:pPr>
        <w:tabs>
          <w:tab w:val="num" w:pos="260"/>
        </w:tabs>
        <w:ind w:left="260" w:firstLine="0"/>
      </w:pPr>
      <w:rPr>
        <w:rFonts w:hint="default"/>
        <w:position w:val="0"/>
        <w:sz w:val="20"/>
      </w:rPr>
    </w:lvl>
    <w:lvl w:ilvl="1">
      <w:start w:val="1"/>
      <w:numFmt w:val="lowerLetter"/>
      <w:suff w:val="nothing"/>
      <w:lvlText w:val="%2."/>
      <w:lvlJc w:val="left"/>
      <w:pPr>
        <w:ind w:left="0" w:firstLine="620"/>
      </w:pPr>
      <w:rPr>
        <w:rFonts w:hint="default"/>
        <w:position w:val="0"/>
        <w:sz w:val="20"/>
      </w:rPr>
    </w:lvl>
    <w:lvl w:ilvl="2">
      <w:start w:val="1"/>
      <w:numFmt w:val="lowerRoman"/>
      <w:suff w:val="nothing"/>
      <w:lvlText w:val="%3."/>
      <w:lvlJc w:val="left"/>
      <w:pPr>
        <w:ind w:left="0" w:firstLine="980"/>
      </w:pPr>
      <w:rPr>
        <w:rFonts w:hint="default"/>
        <w:position w:val="0"/>
        <w:sz w:val="20"/>
      </w:rPr>
    </w:lvl>
    <w:lvl w:ilvl="3">
      <w:start w:val="1"/>
      <w:numFmt w:val="decimal"/>
      <w:isLgl/>
      <w:suff w:val="nothing"/>
      <w:lvlText w:val="%4."/>
      <w:lvlJc w:val="left"/>
      <w:pPr>
        <w:ind w:left="0" w:firstLine="1340"/>
      </w:pPr>
      <w:rPr>
        <w:rFonts w:hint="default"/>
        <w:position w:val="0"/>
        <w:sz w:val="20"/>
      </w:rPr>
    </w:lvl>
    <w:lvl w:ilvl="4">
      <w:start w:val="1"/>
      <w:numFmt w:val="lowerLetter"/>
      <w:suff w:val="nothing"/>
      <w:lvlText w:val="%5."/>
      <w:lvlJc w:val="left"/>
      <w:pPr>
        <w:ind w:left="0" w:firstLine="1700"/>
      </w:pPr>
      <w:rPr>
        <w:rFonts w:hint="default"/>
        <w:position w:val="0"/>
        <w:sz w:val="20"/>
      </w:rPr>
    </w:lvl>
    <w:lvl w:ilvl="5">
      <w:start w:val="1"/>
      <w:numFmt w:val="lowerRoman"/>
      <w:suff w:val="nothing"/>
      <w:lvlText w:val="%6."/>
      <w:lvlJc w:val="left"/>
      <w:pPr>
        <w:ind w:left="0" w:firstLine="2060"/>
      </w:pPr>
      <w:rPr>
        <w:rFonts w:hint="default"/>
        <w:position w:val="0"/>
        <w:sz w:val="20"/>
      </w:rPr>
    </w:lvl>
    <w:lvl w:ilvl="6">
      <w:start w:val="1"/>
      <w:numFmt w:val="decimal"/>
      <w:isLgl/>
      <w:suff w:val="nothing"/>
      <w:lvlText w:val="%7."/>
      <w:lvlJc w:val="left"/>
      <w:pPr>
        <w:ind w:left="0" w:firstLine="2420"/>
      </w:pPr>
      <w:rPr>
        <w:rFonts w:hint="default"/>
        <w:position w:val="0"/>
        <w:sz w:val="20"/>
      </w:rPr>
    </w:lvl>
    <w:lvl w:ilvl="7">
      <w:start w:val="1"/>
      <w:numFmt w:val="lowerLetter"/>
      <w:suff w:val="nothing"/>
      <w:lvlText w:val="%8."/>
      <w:lvlJc w:val="left"/>
      <w:pPr>
        <w:ind w:left="0" w:firstLine="2780"/>
      </w:pPr>
      <w:rPr>
        <w:rFonts w:hint="default"/>
        <w:position w:val="0"/>
        <w:sz w:val="20"/>
      </w:rPr>
    </w:lvl>
    <w:lvl w:ilvl="8">
      <w:start w:val="1"/>
      <w:numFmt w:val="lowerRoman"/>
      <w:suff w:val="nothing"/>
      <w:lvlText w:val="%9."/>
      <w:lvlJc w:val="left"/>
      <w:pPr>
        <w:ind w:left="0" w:firstLine="3140"/>
      </w:pPr>
      <w:rPr>
        <w:rFonts w:hint="default"/>
        <w:position w:val="0"/>
        <w:sz w:val="20"/>
      </w:rPr>
    </w:lvl>
  </w:abstractNum>
  <w:abstractNum w:abstractNumId="4">
    <w:nsid w:val="08DD2E9E"/>
    <w:multiLevelType w:val="hybridMultilevel"/>
    <w:tmpl w:val="40C427EE"/>
    <w:lvl w:ilvl="0" w:tplc="156E80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45EE0"/>
    <w:multiLevelType w:val="multilevel"/>
    <w:tmpl w:val="250CB834"/>
    <w:lvl w:ilvl="0">
      <w:start w:val="1"/>
      <w:numFmt w:val="decimal"/>
      <w:lvlText w:val="%1."/>
      <w:lvlJc w:val="left"/>
      <w:pPr>
        <w:ind w:left="0" w:firstLine="180"/>
      </w:pPr>
      <w:rPr>
        <w:rFonts w:hint="default"/>
        <w:position w:val="0"/>
        <w:sz w:val="20"/>
      </w:rPr>
    </w:lvl>
    <w:lvl w:ilvl="1">
      <w:start w:val="1"/>
      <w:numFmt w:val="bullet"/>
      <w:lvlText w:val=""/>
      <w:lvlJc w:val="left"/>
      <w:pPr>
        <w:tabs>
          <w:tab w:val="num" w:pos="180"/>
        </w:tabs>
        <w:ind w:left="180" w:firstLine="360"/>
      </w:pPr>
      <w:rPr>
        <w:rFonts w:ascii="Symbol" w:hAnsi="Symbol" w:hint="default"/>
        <w:color w:val="auto"/>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6">
    <w:nsid w:val="714E0AE8"/>
    <w:multiLevelType w:val="multilevel"/>
    <w:tmpl w:val="23583FFE"/>
    <w:lvl w:ilvl="0">
      <w:start w:val="1"/>
      <w:numFmt w:val="decimal"/>
      <w:lvlText w:val="%1."/>
      <w:lvlJc w:val="left"/>
      <w:pPr>
        <w:ind w:left="0" w:firstLine="180"/>
      </w:pPr>
      <w:rPr>
        <w:rFonts w:hint="default"/>
        <w:position w:val="0"/>
        <w:sz w:val="20"/>
      </w:rPr>
    </w:lvl>
    <w:lvl w:ilvl="1">
      <w:start w:val="1"/>
      <w:numFmt w:val="bullet"/>
      <w:lvlText w:val=""/>
      <w:lvlJc w:val="left"/>
      <w:pPr>
        <w:tabs>
          <w:tab w:val="num" w:pos="180"/>
        </w:tabs>
        <w:ind w:left="180" w:firstLine="360"/>
      </w:pPr>
      <w:rPr>
        <w:rFonts w:ascii="Symbol" w:hAnsi="Symbol" w:hint="default"/>
        <w:color w:val="auto"/>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abstractNum w:abstractNumId="7">
    <w:nsid w:val="76D92C96"/>
    <w:multiLevelType w:val="multilevel"/>
    <w:tmpl w:val="678CEE46"/>
    <w:lvl w:ilvl="0">
      <w:start w:val="1"/>
      <w:numFmt w:val="decimal"/>
      <w:lvlText w:val="%1."/>
      <w:lvlJc w:val="left"/>
      <w:pPr>
        <w:ind w:left="0" w:firstLine="180"/>
      </w:pPr>
      <w:rPr>
        <w:rFonts w:hint="default"/>
        <w:position w:val="0"/>
        <w:sz w:val="20"/>
      </w:rPr>
    </w:lvl>
    <w:lvl w:ilvl="1">
      <w:start w:val="1"/>
      <w:numFmt w:val="bullet"/>
      <w:lvlText w:val=""/>
      <w:lvlJc w:val="left"/>
      <w:pPr>
        <w:tabs>
          <w:tab w:val="num" w:pos="180"/>
        </w:tabs>
        <w:ind w:left="180" w:firstLine="360"/>
      </w:pPr>
      <w:rPr>
        <w:rFonts w:ascii="Symbol" w:hAnsi="Symbol" w:hint="default"/>
        <w:position w:val="0"/>
        <w:sz w:val="20"/>
      </w:rPr>
    </w:lvl>
    <w:lvl w:ilvl="2">
      <w:start w:val="1"/>
      <w:numFmt w:val="bullet"/>
      <w:suff w:val="nothing"/>
      <w:lvlText w:val="•"/>
      <w:lvlJc w:val="left"/>
      <w:pPr>
        <w:ind w:left="0" w:firstLine="900"/>
      </w:pPr>
      <w:rPr>
        <w:rFonts w:hint="default"/>
        <w:position w:val="0"/>
        <w:sz w:val="20"/>
      </w:rPr>
    </w:lvl>
    <w:lvl w:ilvl="3">
      <w:start w:val="1"/>
      <w:numFmt w:val="bullet"/>
      <w:suff w:val="nothing"/>
      <w:lvlText w:val="•"/>
      <w:lvlJc w:val="left"/>
      <w:pPr>
        <w:ind w:left="0" w:firstLine="1260"/>
      </w:pPr>
      <w:rPr>
        <w:rFonts w:hint="default"/>
        <w:position w:val="0"/>
        <w:sz w:val="20"/>
      </w:rPr>
    </w:lvl>
    <w:lvl w:ilvl="4">
      <w:start w:val="1"/>
      <w:numFmt w:val="bullet"/>
      <w:suff w:val="nothing"/>
      <w:lvlText w:val="•"/>
      <w:lvlJc w:val="left"/>
      <w:pPr>
        <w:ind w:left="0" w:firstLine="1620"/>
      </w:pPr>
      <w:rPr>
        <w:rFonts w:hint="default"/>
        <w:position w:val="0"/>
        <w:sz w:val="20"/>
      </w:rPr>
    </w:lvl>
    <w:lvl w:ilvl="5">
      <w:start w:val="1"/>
      <w:numFmt w:val="bullet"/>
      <w:suff w:val="nothing"/>
      <w:lvlText w:val="•"/>
      <w:lvlJc w:val="left"/>
      <w:pPr>
        <w:ind w:left="0" w:firstLine="1980"/>
      </w:pPr>
      <w:rPr>
        <w:rFonts w:hint="default"/>
        <w:position w:val="0"/>
        <w:sz w:val="20"/>
      </w:rPr>
    </w:lvl>
    <w:lvl w:ilvl="6">
      <w:start w:val="1"/>
      <w:numFmt w:val="bullet"/>
      <w:suff w:val="nothing"/>
      <w:lvlText w:val="•"/>
      <w:lvlJc w:val="left"/>
      <w:pPr>
        <w:ind w:left="0" w:firstLine="2340"/>
      </w:pPr>
      <w:rPr>
        <w:rFonts w:hint="default"/>
        <w:position w:val="0"/>
        <w:sz w:val="20"/>
      </w:rPr>
    </w:lvl>
    <w:lvl w:ilvl="7">
      <w:start w:val="1"/>
      <w:numFmt w:val="bullet"/>
      <w:suff w:val="nothing"/>
      <w:lvlText w:val="•"/>
      <w:lvlJc w:val="left"/>
      <w:pPr>
        <w:ind w:left="0" w:firstLine="2700"/>
      </w:pPr>
      <w:rPr>
        <w:rFonts w:hint="default"/>
        <w:position w:val="0"/>
        <w:sz w:val="20"/>
      </w:rPr>
    </w:lvl>
    <w:lvl w:ilvl="8">
      <w:start w:val="1"/>
      <w:numFmt w:val="bullet"/>
      <w:suff w:val="nothing"/>
      <w:lvlText w:val="•"/>
      <w:lvlJc w:val="left"/>
      <w:pPr>
        <w:ind w:left="0" w:firstLine="3060"/>
      </w:pPr>
      <w:rPr>
        <w:rFonts w:hint="default"/>
        <w:position w:val="0"/>
        <w:sz w:val="20"/>
      </w:rPr>
    </w:lvl>
  </w:abstractNum>
  <w:num w:numId="1">
    <w:abstractNumId w:val="0"/>
  </w:num>
  <w:num w:numId="2">
    <w:abstractNumId w:val="1"/>
  </w:num>
  <w:num w:numId="3">
    <w:abstractNumId w:val="2"/>
  </w:num>
  <w:num w:numId="4">
    <w:abstractNumId w:val="3"/>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rsids>
    <w:rsidRoot w:val="00E1787C"/>
    <w:rsid w:val="00254B73"/>
    <w:rsid w:val="00645D8A"/>
    <w:rsid w:val="006C2D98"/>
    <w:rsid w:val="007175A4"/>
    <w:rsid w:val="00894ED8"/>
    <w:rsid w:val="008D7F53"/>
    <w:rsid w:val="009E7EE3"/>
    <w:rsid w:val="00DF50C2"/>
    <w:rsid w:val="00E1787C"/>
    <w:rsid w:val="00EC4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87C"/>
    <w:rPr>
      <w:rFonts w:ascii="Times New Roman" w:hAnsi="Times New Roman"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5A4"/>
    <w:rPr>
      <w:color w:val="0000FF"/>
      <w:u w:val="single"/>
    </w:rPr>
  </w:style>
  <w:style w:type="character" w:styleId="FollowedHyperlink">
    <w:name w:val="FollowedHyperlink"/>
    <w:basedOn w:val="DefaultParagraphFont"/>
    <w:uiPriority w:val="99"/>
    <w:semiHidden/>
    <w:unhideWhenUsed/>
    <w:rsid w:val="007175A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munityfarmlandtrust.org/bylaws.html%20" TargetMode="External"/><Relationship Id="rId5" Type="http://schemas.openxmlformats.org/officeDocument/2006/relationships/hyperlink" Target="http://www.communityfarmlandtrust.org/board-policy-documents.html%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Links>
    <vt:vector size="12" baseType="variant">
      <vt:variant>
        <vt:i4>5570560</vt:i4>
      </vt:variant>
      <vt:variant>
        <vt:i4>3</vt:i4>
      </vt:variant>
      <vt:variant>
        <vt:i4>0</vt:i4>
      </vt:variant>
      <vt:variant>
        <vt:i4>5</vt:i4>
      </vt:variant>
      <vt:variant>
        <vt:lpwstr>http://www.communityfarmlandtrust.org/bylaws.html</vt:lpwstr>
      </vt:variant>
      <vt:variant>
        <vt:lpwstr/>
      </vt:variant>
      <vt:variant>
        <vt:i4>393287</vt:i4>
      </vt:variant>
      <vt:variant>
        <vt:i4>0</vt:i4>
      </vt:variant>
      <vt:variant>
        <vt:i4>0</vt:i4>
      </vt:variant>
      <vt:variant>
        <vt:i4>5</vt:i4>
      </vt:variant>
      <vt:variant>
        <vt:lpwstr>http://www.communityfarmlandtrust.org/board-policy-documents.html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 J. Seppanen</dc:creator>
  <cp:lastModifiedBy>Loretta J. Seppanen</cp:lastModifiedBy>
  <cp:revision>2</cp:revision>
  <cp:lastPrinted>2015-08-31T22:37:00Z</cp:lastPrinted>
  <dcterms:created xsi:type="dcterms:W3CDTF">2015-09-09T18:41:00Z</dcterms:created>
  <dcterms:modified xsi:type="dcterms:W3CDTF">2015-09-09T18:41:00Z</dcterms:modified>
</cp:coreProperties>
</file>